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B0" w:rsidRDefault="004C0DB0" w:rsidP="004C0DB0">
      <w:pPr>
        <w:spacing w:after="0"/>
        <w:ind w:right="99"/>
        <w:jc w:val="center"/>
      </w:pPr>
      <w:r>
        <w:rPr>
          <w:b/>
          <w:sz w:val="28"/>
        </w:rPr>
        <w:t xml:space="preserve">Championnat de la Somme et Trophées 2026 </w:t>
      </w:r>
    </w:p>
    <w:p w:rsidR="004C0DB0" w:rsidRDefault="004C0DB0" w:rsidP="004C0DB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7" w:type="dxa"/>
        <w:tblInd w:w="5" w:type="dxa"/>
        <w:tblCellMar>
          <w:top w:w="41" w:type="dxa"/>
          <w:left w:w="134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105"/>
        <w:gridCol w:w="1135"/>
        <w:gridCol w:w="1276"/>
        <w:gridCol w:w="1561"/>
        <w:gridCol w:w="1700"/>
      </w:tblGrid>
      <w:tr w:rsidR="004C0DB0" w:rsidTr="00921CAB">
        <w:trPr>
          <w:trHeight w:val="426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Championnat ou Trophée 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Heure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Lieu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Date limite des Inscriptions </w:t>
            </w:r>
          </w:p>
        </w:tc>
      </w:tr>
      <w:tr w:rsidR="004C0DB0" w:rsidTr="00921CAB">
        <w:trPr>
          <w:trHeight w:val="291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Triplette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10h et 9h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22 et 23/4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Amiens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09/4 </w:t>
            </w:r>
          </w:p>
        </w:tc>
      </w:tr>
      <w:tr w:rsidR="004C0DB0" w:rsidTr="00921CAB">
        <w:trPr>
          <w:trHeight w:val="292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Triplette Mixte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2/6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58"/>
            </w:pPr>
            <w:r>
              <w:rPr>
                <w:rFonts w:ascii="Arial" w:eastAsia="Arial" w:hAnsi="Arial" w:cs="Arial"/>
                <w:b/>
                <w:sz w:val="20"/>
              </w:rPr>
              <w:t xml:space="preserve">Béthencourt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  <w:tr w:rsidR="004C0DB0" w:rsidTr="00921CAB">
        <w:trPr>
          <w:trHeight w:val="296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Doublette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19/5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  <w:tr w:rsidR="004C0DB0" w:rsidTr="00921CAB">
        <w:trPr>
          <w:trHeight w:val="290"/>
        </w:trPr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Tête à Tête Vétéran (60 ans)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9h00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5/5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Feuquières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</w:t>
            </w:r>
          </w:p>
        </w:tc>
      </w:tr>
    </w:tbl>
    <w:p w:rsidR="004C0DB0" w:rsidRDefault="004C0DB0" w:rsidP="004C0DB0">
      <w:pPr>
        <w:spacing w:after="0"/>
        <w:ind w:left="5" w:right="488"/>
        <w:jc w:val="right"/>
      </w:pPr>
    </w:p>
    <w:p w:rsidR="004C0DB0" w:rsidRDefault="004C0DB0" w:rsidP="004C0DB0">
      <w:pPr>
        <w:spacing w:after="0"/>
      </w:pPr>
      <w:r>
        <w:rPr>
          <w:rFonts w:ascii="Arial" w:eastAsia="Arial" w:hAnsi="Arial" w:cs="Arial"/>
          <w:b/>
          <w:sz w:val="18"/>
        </w:rPr>
        <w:t xml:space="preserve">  </w:t>
      </w:r>
    </w:p>
    <w:p w:rsidR="004C0DB0" w:rsidRDefault="004C0DB0" w:rsidP="004C0DB0">
      <w:pPr>
        <w:pStyle w:val="Titre4"/>
        <w:spacing w:after="5" w:line="250" w:lineRule="auto"/>
        <w:ind w:left="825" w:right="920"/>
      </w:pPr>
      <w:r>
        <w:rPr>
          <w:sz w:val="24"/>
          <w:u w:val="none"/>
        </w:rPr>
        <w:t xml:space="preserve">Licence 2026 obligatoire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4C0DB0" w:rsidRDefault="004C0DB0" w:rsidP="004C0DB0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46" w:type="dxa"/>
          <w:left w:w="13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Janvier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ASPTT AMIENS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</w:tbl>
    <w:p w:rsidR="004C0DB0" w:rsidRDefault="004C0DB0" w:rsidP="004C0DB0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72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Février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Qualificatifs Jet du but 9h00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FEUQUIERES/FRIVILLE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FEUQUIERES/FRIVILLE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 xml:space="preserve">Qualificatif, 9H au Boulodrome,48 équipes </w:t>
            </w:r>
          </w:p>
        </w:tc>
      </w:tr>
    </w:tbl>
    <w:p w:rsidR="004C0DB0" w:rsidRDefault="004C0DB0" w:rsidP="004C0DB0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72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Mars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7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FEUQUIERES/FRIVILLE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ASPTT AMIENS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FEUQUIERES/FRIVILLE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 xml:space="preserve">Qualificatif, 9H au Boulodrome,48 équipes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FEUQUIERES/FRIVILLE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Finale, 9H au Boulodrome,24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  </w:t>
      </w:r>
    </w:p>
    <w:tbl>
      <w:tblPr>
        <w:tblStyle w:val="TableGrid"/>
        <w:tblW w:w="10205" w:type="dxa"/>
        <w:tblInd w:w="5" w:type="dxa"/>
        <w:tblCellMar>
          <w:top w:w="71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132"/>
        <w:gridCol w:w="2552"/>
        <w:gridCol w:w="1419"/>
        <w:gridCol w:w="1134"/>
        <w:gridCol w:w="3968"/>
      </w:tblGrid>
      <w:tr w:rsidR="004C0DB0" w:rsidTr="00921CAB">
        <w:trPr>
          <w:trHeight w:val="290"/>
        </w:trPr>
        <w:tc>
          <w:tcPr>
            <w:tcW w:w="11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Avril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9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 xml:space="preserve">Qualificatif, 9H au Boulodrome,48 équipes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Ve 10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1"/>
        </w:trPr>
        <w:tc>
          <w:tcPr>
            <w:tcW w:w="1132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22 </w:t>
            </w:r>
          </w:p>
        </w:tc>
        <w:tc>
          <w:tcPr>
            <w:tcW w:w="9073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VETERAN (10h00) </w:t>
            </w:r>
          </w:p>
        </w:tc>
      </w:tr>
      <w:tr w:rsidR="004C0DB0" w:rsidTr="00921CAB">
        <w:trPr>
          <w:trHeight w:val="293"/>
        </w:trPr>
        <w:tc>
          <w:tcPr>
            <w:tcW w:w="1132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23 </w:t>
            </w:r>
          </w:p>
        </w:tc>
        <w:tc>
          <w:tcPr>
            <w:tcW w:w="9073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VETERAN (09h00) </w:t>
            </w:r>
          </w:p>
        </w:tc>
      </w:tr>
      <w:tr w:rsidR="004C0DB0" w:rsidTr="00921CAB"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28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30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08" w:type="dxa"/>
        <w:tblInd w:w="4" w:type="dxa"/>
        <w:tblCellMar>
          <w:top w:w="58" w:type="dxa"/>
          <w:left w:w="2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417"/>
        <w:gridCol w:w="1136"/>
        <w:gridCol w:w="3969"/>
      </w:tblGrid>
      <w:tr w:rsidR="004C0DB0" w:rsidTr="00921CAB">
        <w:trPr>
          <w:trHeight w:val="294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Mai 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13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5105" w:type="dxa"/>
            <w:gridSpan w:val="2"/>
            <w:tcBorders>
              <w:top w:val="single" w:sz="5" w:space="0" w:color="000000"/>
              <w:left w:val="nil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tabs>
                <w:tab w:val="center" w:pos="326"/>
                <w:tab w:val="center" w:pos="287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Observation </w:t>
            </w:r>
          </w:p>
        </w:tc>
      </w:tr>
      <w:tr w:rsidR="004C0DB0" w:rsidTr="00921CAB">
        <w:trPr>
          <w:trHeight w:val="289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5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 Tête à Tête Vétéran </w:t>
            </w:r>
          </w:p>
        </w:tc>
      </w:tr>
      <w:tr w:rsidR="004C0DB0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2"/>
              <w:jc w:val="center"/>
            </w:pPr>
            <w:r>
              <w:rPr>
                <w:rFonts w:ascii="Arial" w:eastAsia="Arial" w:hAnsi="Arial" w:cs="Arial"/>
                <w:sz w:val="20"/>
              </w:rPr>
              <w:t>Finale, 9H au Boulodrome,24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right="1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trHeight w:val="2493"/>
        </w:trPr>
        <w:tc>
          <w:tcPr>
            <w:tcW w:w="1134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15 </w:t>
            </w:r>
          </w:p>
        </w:tc>
        <w:tc>
          <w:tcPr>
            <w:tcW w:w="9074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BDD6EE"/>
              <w:right w:val="single" w:sz="3" w:space="0" w:color="000000"/>
            </w:tcBorders>
            <w:shd w:val="clear" w:color="auto" w:fill="FFFF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C0DB0" w:rsidRDefault="004C0DB0" w:rsidP="00921CAB">
            <w:pPr>
              <w:ind w:right="136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BOURDON 60 ans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C0DB0" w:rsidRDefault="004C0DB0" w:rsidP="00921CAB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France - Jet du but : 9H30 </w:t>
            </w:r>
          </w:p>
          <w:p w:rsidR="004C0DB0" w:rsidRDefault="004C0DB0" w:rsidP="00921CAB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C0DB0" w:rsidRDefault="004C0DB0" w:rsidP="00921CAB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Par chèque à l’ordre de la Pétanque Bourdonnaise. </w:t>
            </w:r>
          </w:p>
          <w:p w:rsidR="004C0DB0" w:rsidRDefault="004C0DB0" w:rsidP="00921CAB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C0DB0" w:rsidRDefault="004C0DB0" w:rsidP="004C0DB0">
            <w:pPr>
              <w:ind w:right="1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(Renseignements au 06 24 49 54 42).  </w:t>
            </w:r>
          </w:p>
          <w:p w:rsidR="004C0DB0" w:rsidRDefault="004C0DB0" w:rsidP="00921CAB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19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9" w:type="dxa"/>
            <w:tcBorders>
              <w:top w:val="single" w:sz="2" w:space="0" w:color="BDD6EE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:rsidR="004C0DB0" w:rsidRDefault="004C0DB0" w:rsidP="00921CAB">
            <w:pPr>
              <w:ind w:right="1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Trophée Doublette Vétéran </w:t>
            </w:r>
          </w:p>
        </w:tc>
      </w:tr>
      <w:tr w:rsidR="004C0DB0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Qualificatif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26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27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29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13" w:type="dxa"/>
        <w:tblInd w:w="-1" w:type="dxa"/>
        <w:tblCellMar>
          <w:top w:w="7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1133"/>
        <w:gridCol w:w="2552"/>
        <w:gridCol w:w="1419"/>
        <w:gridCol w:w="1135"/>
        <w:gridCol w:w="3968"/>
      </w:tblGrid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Juin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BDD6EE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4C0DB0">
        <w:trPr>
          <w:gridBefore w:val="1"/>
          <w:wBefore w:w="6" w:type="dxa"/>
          <w:trHeight w:val="289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 </w:t>
            </w:r>
          </w:p>
        </w:tc>
        <w:tc>
          <w:tcPr>
            <w:tcW w:w="25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2" w:space="0" w:color="BDD6EE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6EE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Trophée Triplette Mixte Vétéran </w:t>
            </w:r>
          </w:p>
        </w:tc>
      </w:tr>
      <w:tr w:rsidR="004C0DB0" w:rsidTr="004C0DB0">
        <w:trPr>
          <w:gridBefore w:val="1"/>
          <w:wBefore w:w="6" w:type="dxa"/>
          <w:trHeight w:val="297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9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POIX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19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rPr>
          <w:gridBefore w:val="1"/>
          <w:wBefore w:w="6" w:type="dxa"/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Challenge </w:t>
            </w:r>
          </w:p>
        </w:tc>
      </w:tr>
      <w:tr w:rsidR="004C0DB0" w:rsidTr="004C0DB0">
        <w:trPr>
          <w:gridBefore w:val="1"/>
          <w:wBefore w:w="6" w:type="dxa"/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30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2"/>
        </w:trPr>
        <w:tc>
          <w:tcPr>
            <w:tcW w:w="1134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lastRenderedPageBreak/>
              <w:t xml:space="preserve">Juillet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2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6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Propagande </w:t>
            </w:r>
          </w:p>
        </w:tc>
      </w:tr>
      <w:tr w:rsidR="004C0DB0" w:rsidTr="004C0DB0">
        <w:tblPrEx>
          <w:tblCellMar>
            <w:top w:w="74" w:type="dxa"/>
          </w:tblCellMar>
        </w:tblPrEx>
        <w:trPr>
          <w:trHeight w:val="292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Propagande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7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Août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6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1"/>
        <w:gridCol w:w="1419"/>
        <w:gridCol w:w="1134"/>
        <w:gridCol w:w="3970"/>
      </w:tblGrid>
      <w:tr w:rsidR="004C0DB0" w:rsidTr="00921CAB">
        <w:trPr>
          <w:trHeight w:val="291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Sept.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CDC VETERAN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(Nesle et Béthencourt)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8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CDC VETERAN 2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(ROYE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10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15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CDC VETERAN 3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Journée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Friville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8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4C0DB0" w:rsidRDefault="004C0DB0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89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22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CDC Vétéran (Béthencourt)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23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4C0DB0" w:rsidRDefault="004C0DB0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4C0DB0">
        <w:trPr>
          <w:trHeight w:val="1952"/>
        </w:trPr>
        <w:tc>
          <w:tcPr>
            <w:tcW w:w="1133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25 </w:t>
            </w:r>
          </w:p>
        </w:tc>
        <w:tc>
          <w:tcPr>
            <w:tcW w:w="9074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4C0DB0" w:rsidRDefault="004C0DB0" w:rsidP="00921CAB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AMIENS (60 ans et plus), Grand Prix en Doublette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4C0DB0" w:rsidRDefault="004C0DB0" w:rsidP="00921CAB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Doublette (limité à 128 équipes) </w:t>
            </w:r>
          </w:p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10€ par doublette + 1000€  </w:t>
            </w:r>
          </w:p>
          <w:p w:rsidR="004C0DB0" w:rsidRDefault="004C0DB0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C0DB0" w:rsidRDefault="004C0DB0" w:rsidP="004C0DB0">
            <w:pPr>
              <w:spacing w:after="76" w:line="238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en ligne sur le site du club https:/amiens-petanque.asptt.com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2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2553"/>
        <w:gridCol w:w="1419"/>
        <w:gridCol w:w="1134"/>
        <w:gridCol w:w="3970"/>
      </w:tblGrid>
      <w:tr w:rsidR="004C0DB0" w:rsidTr="00921CAB">
        <w:trPr>
          <w:trHeight w:val="290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Oct.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 </w:t>
            </w:r>
          </w:p>
        </w:tc>
        <w:tc>
          <w:tcPr>
            <w:tcW w:w="25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Ve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4C0DB0" w:rsidTr="00921CAB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2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sz w:val="20"/>
              </w:rPr>
              <w:t>Finale, 9H au Boulodrome,24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 </w:t>
            </w:r>
          </w:p>
        </w:tc>
      </w:tr>
    </w:tbl>
    <w:p w:rsidR="004C0DB0" w:rsidRDefault="004C0DB0" w:rsidP="004C0DB0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tbl>
      <w:tblPr>
        <w:tblStyle w:val="TableGrid"/>
        <w:tblW w:w="10209" w:type="dxa"/>
        <w:tblInd w:w="3" w:type="dxa"/>
        <w:tblCellMar>
          <w:top w:w="7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4C0DB0" w:rsidTr="00921CAB">
        <w:trPr>
          <w:trHeight w:val="293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Déc.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Mêlée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Qualificatif 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CORBIE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  <w:ind w:left="5190"/>
      </w:pPr>
    </w:p>
    <w:p w:rsidR="004C0DB0" w:rsidRDefault="004C0DB0" w:rsidP="004C0DB0">
      <w:pPr>
        <w:spacing w:after="0"/>
        <w:ind w:left="10" w:right="3997" w:hanging="10"/>
        <w:jc w:val="right"/>
      </w:pPr>
      <w:r>
        <w:rPr>
          <w:rFonts w:ascii="Arial" w:eastAsia="Arial" w:hAnsi="Arial" w:cs="Arial"/>
          <w:b/>
        </w:rPr>
        <w:t xml:space="preserve">Licence 2027 obligatoire  </w:t>
      </w:r>
    </w:p>
    <w:tbl>
      <w:tblPr>
        <w:tblStyle w:val="TableGrid"/>
        <w:tblW w:w="10207" w:type="dxa"/>
        <w:tblInd w:w="5" w:type="dxa"/>
        <w:tblCellMar>
          <w:top w:w="72" w:type="dxa"/>
          <w:left w:w="13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11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 2027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C0DB0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Q 60ans Jet du but : 9h (limité à 48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éq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.)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C0DB0" w:rsidRDefault="004C0DB0" w:rsidP="004C0DB0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p w:rsidR="004C0DB0" w:rsidRDefault="004C0DB0" w:rsidP="004C0DB0">
      <w:pPr>
        <w:spacing w:after="0" w:line="250" w:lineRule="auto"/>
        <w:ind w:right="10468"/>
        <w:jc w:val="both"/>
      </w:pPr>
      <w:r>
        <w:rPr>
          <w:rFonts w:ascii="Arial" w:eastAsia="Arial" w:hAnsi="Arial" w:cs="Arial"/>
          <w:sz w:val="4"/>
        </w:rPr>
        <w:t xml:space="preserve">  </w:t>
      </w:r>
      <w:bookmarkStart w:id="0" w:name="_GoBack"/>
      <w:bookmarkEnd w:id="0"/>
    </w:p>
    <w:p w:rsidR="004C0DB0" w:rsidRDefault="004C0DB0" w:rsidP="004C0DB0">
      <w:pPr>
        <w:spacing w:after="0"/>
      </w:pPr>
      <w:r>
        <w:rPr>
          <w:rFonts w:ascii="Arial" w:eastAsia="Arial" w:hAnsi="Arial" w:cs="Arial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46" w:type="dxa"/>
          <w:left w:w="129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4C0DB0" w:rsidTr="00921CAB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left="14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Fev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2027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4C0DB0" w:rsidRDefault="004C0DB0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4C0DB0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0DB0" w:rsidRDefault="004C0DB0" w:rsidP="00921CAB">
            <w:r>
              <w:rPr>
                <w:rFonts w:ascii="Arial" w:eastAsia="Arial" w:hAnsi="Arial" w:cs="Arial"/>
                <w:b/>
                <w:sz w:val="20"/>
              </w:rPr>
              <w:t xml:space="preserve">Finale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Qualif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60 ans (Jet du but 9h) </w:t>
            </w:r>
          </w:p>
        </w:tc>
      </w:tr>
    </w:tbl>
    <w:p w:rsidR="00BA7771" w:rsidRDefault="00BA7771"/>
    <w:sectPr w:rsidR="00BA7771" w:rsidSect="004C0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20E"/>
    <w:multiLevelType w:val="hybridMultilevel"/>
    <w:tmpl w:val="9EB4DBCA"/>
    <w:lvl w:ilvl="0" w:tplc="961C26CC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82271C">
      <w:start w:val="1"/>
      <w:numFmt w:val="bullet"/>
      <w:lvlText w:val="o"/>
      <w:lvlJc w:val="left"/>
      <w:pPr>
        <w:ind w:left="4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8CF5D2">
      <w:start w:val="1"/>
      <w:numFmt w:val="bullet"/>
      <w:lvlText w:val="▪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B03988">
      <w:start w:val="1"/>
      <w:numFmt w:val="bullet"/>
      <w:lvlText w:val="•"/>
      <w:lvlJc w:val="left"/>
      <w:pPr>
        <w:ind w:left="6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482062">
      <w:start w:val="1"/>
      <w:numFmt w:val="bullet"/>
      <w:lvlText w:val="o"/>
      <w:lvlJc w:val="left"/>
      <w:pPr>
        <w:ind w:left="7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DFAE538">
      <w:start w:val="1"/>
      <w:numFmt w:val="bullet"/>
      <w:lvlText w:val="▪"/>
      <w:lvlJc w:val="left"/>
      <w:pPr>
        <w:ind w:left="7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556FE36">
      <w:start w:val="1"/>
      <w:numFmt w:val="bullet"/>
      <w:lvlText w:val="•"/>
      <w:lvlJc w:val="left"/>
      <w:pPr>
        <w:ind w:left="8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04408E">
      <w:start w:val="1"/>
      <w:numFmt w:val="bullet"/>
      <w:lvlText w:val="o"/>
      <w:lvlJc w:val="left"/>
      <w:pPr>
        <w:ind w:left="9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13EBF06">
      <w:start w:val="1"/>
      <w:numFmt w:val="bullet"/>
      <w:lvlText w:val="▪"/>
      <w:lvlJc w:val="left"/>
      <w:pPr>
        <w:ind w:left="10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B0"/>
    <w:rsid w:val="004C0DB0"/>
    <w:rsid w:val="00B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FF80B"/>
  <w15:chartTrackingRefBased/>
  <w15:docId w15:val="{5FEB13A0-13B4-488A-9EEB-713F30AB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B0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4C0DB0"/>
    <w:pPr>
      <w:keepNext/>
      <w:keepLines/>
      <w:spacing w:after="0"/>
      <w:ind w:right="100"/>
      <w:jc w:val="center"/>
      <w:outlineLvl w:val="0"/>
    </w:pPr>
    <w:rPr>
      <w:rFonts w:ascii="Bauhaus 93" w:eastAsia="Bauhaus 93" w:hAnsi="Bauhaus 93" w:cs="Bauhaus 93"/>
      <w:color w:val="000000"/>
      <w:sz w:val="7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C0DB0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4C0DB0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4C0DB0"/>
    <w:pPr>
      <w:keepNext/>
      <w:keepLines/>
      <w:spacing w:after="0"/>
      <w:ind w:left="10" w:right="101" w:hanging="10"/>
      <w:jc w:val="center"/>
      <w:outlineLvl w:val="3"/>
    </w:pPr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paragraph" w:styleId="Titre5">
    <w:name w:val="heading 5"/>
    <w:next w:val="Normal"/>
    <w:link w:val="Titre5Car"/>
    <w:uiPriority w:val="9"/>
    <w:unhideWhenUsed/>
    <w:qFormat/>
    <w:rsid w:val="004C0DB0"/>
    <w:pPr>
      <w:keepNext/>
      <w:keepLines/>
      <w:spacing w:after="5" w:line="250" w:lineRule="auto"/>
      <w:ind w:left="10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0DB0"/>
    <w:rPr>
      <w:rFonts w:ascii="Bauhaus 93" w:eastAsia="Bauhaus 93" w:hAnsi="Bauhaus 93" w:cs="Bauhaus 93"/>
      <w:color w:val="000000"/>
      <w:sz w:val="7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C0DB0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C0DB0"/>
    <w:rPr>
      <w:rFonts w:ascii="Arial" w:eastAsia="Arial" w:hAnsi="Arial" w:cs="Arial"/>
      <w:b/>
      <w:color w:val="00000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C0DB0"/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C0DB0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4C0DB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2026-02-01T17:09:00Z</dcterms:created>
  <dcterms:modified xsi:type="dcterms:W3CDTF">2026-02-01T17:11:00Z</dcterms:modified>
</cp:coreProperties>
</file>